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4D4F2D" w:rsidRDefault="005B0D1B" w:rsidP="00C6527E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5B0D1B" w:rsidRPr="00B927EB" w:rsidRDefault="005B0D1B" w:rsidP="00C6527E">
      <w:pPr>
        <w:jc w:val="center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“</w:t>
      </w:r>
      <w:r w:rsidRPr="004D4F2D">
        <w:rPr>
          <w:rFonts w:asciiTheme="minorHAnsi" w:hAnsiTheme="minorHAnsi"/>
          <w:b/>
          <w:sz w:val="22"/>
          <w:szCs w:val="22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B927EB">
        <w:rPr>
          <w:rFonts w:asciiTheme="minorHAnsi" w:hAnsiTheme="minorHAnsi"/>
          <w:b/>
          <w:sz w:val="22"/>
          <w:szCs w:val="22"/>
        </w:rPr>
        <w:t xml:space="preserve"> 10.2 Miglioramento delle competenze chiave degli allievi - Azione 10.2.5 Azioni volte allo sviluppo delle competenze trasversali Sottoazione 10.2.5.A Competenze trasversali.</w:t>
      </w:r>
      <w:r w:rsidRPr="00936242">
        <w:rPr>
          <w:rFonts w:asciiTheme="minorHAnsi" w:hAnsiTheme="minorHAnsi"/>
          <w:b/>
          <w:sz w:val="22"/>
          <w:szCs w:val="22"/>
        </w:rPr>
        <w:t xml:space="preserve"> </w:t>
      </w:r>
      <w:r w:rsidRPr="00B927EB">
        <w:rPr>
          <w:rFonts w:asciiTheme="minorHAnsi" w:hAnsiTheme="minorHAnsi"/>
          <w:b/>
          <w:sz w:val="22"/>
          <w:szCs w:val="22"/>
        </w:rPr>
        <w:t>Avviso AOODGEFID\Prot. n. 3340 del 23/03/2017</w:t>
      </w:r>
    </w:p>
    <w:p w:rsidR="005B0D1B" w:rsidRPr="00B927EB" w:rsidRDefault="005B0D1B" w:rsidP="005B0D1B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5B0D1B" w:rsidRPr="00C6527E" w:rsidRDefault="005B0D1B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E55F18" w:rsidRPr="00C41171" w:rsidRDefault="00E55F18" w:rsidP="00E55F18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E55F18" w:rsidRPr="00C41171" w:rsidRDefault="00E55F18" w:rsidP="00E55F18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>del D. Lgs. n. 196/2003)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DL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l’Istituto Comprensivo Sperone-Pertini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giuridico-economica dell’interessato. Lo stesso gode dei diritti di cui ai citati GDPR n. 679/2016 e D.Lgs 196/2003.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Titolare del Trattamento è l’Istituto comprensivo Sperone-Pertini di Palermo Via N. Giannotta n. 4 nella persona del Dirigente Scolastico Prof.ssa Antonella Di Bartolo.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E55F18" w:rsidRPr="00C41171" w:rsidRDefault="00E55F18" w:rsidP="00E55F18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E55F18" w:rsidRPr="00C41171" w:rsidRDefault="00E55F18" w:rsidP="00E55F18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E55F18" w:rsidRPr="00C41171" w:rsidRDefault="00E55F18" w:rsidP="00E55F18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E55F18" w:rsidRPr="00C41171" w:rsidRDefault="00E55F18" w:rsidP="00E55F18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>, così come modificato dal DL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E55F18" w:rsidRPr="00AC2CC0" w:rsidRDefault="00E55F18" w:rsidP="00E55F18">
      <w:pPr>
        <w:spacing w:line="360" w:lineRule="auto"/>
        <w:jc w:val="center"/>
      </w:pPr>
    </w:p>
    <w:p w:rsidR="00E55F18" w:rsidRPr="00AC2CC0" w:rsidRDefault="00E55F18" w:rsidP="00E55F18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AF677C" w:rsidRDefault="00AF677C" w:rsidP="00C6527E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18" w:rsidRDefault="007C1218">
      <w:r>
        <w:separator/>
      </w:r>
    </w:p>
  </w:endnote>
  <w:endnote w:type="continuationSeparator" w:id="0">
    <w:p w:rsidR="007C1218" w:rsidRDefault="007C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778B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778B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D82A19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A778B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720BD4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778B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778B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7C121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A778B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18" w:rsidRDefault="007C1218">
      <w:r>
        <w:separator/>
      </w:r>
    </w:p>
  </w:footnote>
  <w:footnote w:type="continuationSeparator" w:id="0">
    <w:p w:rsidR="007C1218" w:rsidRDefault="007C1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C6527E" w:rsidRDefault="007C4F6E" w:rsidP="00C6527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9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1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0BD4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1218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5DC2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8BB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0C0B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527E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2A19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55F18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4902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2019-01-21T20:09:00Z</dcterms:created>
  <dcterms:modified xsi:type="dcterms:W3CDTF">2019-01-21T20:09:00Z</dcterms:modified>
</cp:coreProperties>
</file>